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a9882781c426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 la 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Feria y la luna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ENVIDIA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BRILLA,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BRILLA,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ENVIDIA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BRILLA,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ENVIDIA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BRILLA,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BRILLA,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ORO ENCENDIDO,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LUNITA DE PLATA,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ORO ENCENDIDO,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LUNITA DE PLATA,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LLORA EN EL RÍO.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ENVIDIA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PUEDE,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PUEDE,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ENVIDIA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PUEDE,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ENVIDIA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PUEDE,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PUEDE,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BRILLAR MÁS QUE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ESO LE DUELE.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BRILLAR MÁS QUE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ESO LE DUELE.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ELLA QUISIERA,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ESE MANTO ENCENDIDO,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ELLA QUISIERA,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ESE MANTO ENCENDIDO,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FUNDIERA.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TRISTE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ESTRELLAS,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TRISTE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TRISTE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ESTRELLAS,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SUELEN METERSE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TODAS CON ELLAS.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SUELEN METERSE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TODAS CON ELLAS.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LA FERIA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LUNA LE PONE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LA FERIA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LUNA LE PONE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CARA SERIA.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TIENE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PREOCUPARSE,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PREOCUPARSE,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TIENE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PREOCUPARSE,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TIENE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PREOCUPARSE,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PREOCUPARSE,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TAMBORILES SE ESCUCHAN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ALJARAFE.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TAMBORILES SE ESCUCHAN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ALJARAFE.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LLEGO 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LA LUNA CANTANDO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LLEGO 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LA LUNA CANTANDO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POR EL RÍO.</w:t>
            </w:r>
            <w:r>
              <w:br/>
            </w:r>
          </w:p>
        </w:tc>
      </w:tr>
    </w:tbl>
  </w:body>
</w:document>
</file>