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c54479fa44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Preguntadme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CUALQUIER RINCÓN O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DEL RÍO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CUALQUIER RINCÓN O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DEL RÍO GUADALQUIVIR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AQUELLOS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PESCAOS EN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AQUELLOS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PESCAOS EN EL GUADALQUIVIR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EL ZEPPELÍN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EL ZEPPELÍN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DEBÚ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RUBIO PEPE LUIS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DEBÚ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RUBIO PEPE LUIS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PREGUNTADME, PREGUNTADME</w:t>
            </w:r>
            <w:br/>
            <w:r>
              <w:rPr>
                <w:rFonts w:ascii="Arial" w:hAnsi="Arial"/>
                <w:b/>
                <w:sz w:val="20"/>
              </w:rPr>
              <w:t xml:space="preserve">DESDE EL CERRO A SANTA CLARA</w:t>
            </w:r>
            <w:br/>
            <w:r>
              <w:rPr>
                <w:rFonts w:ascii="Arial" w:hAnsi="Arial"/>
                <w:b/>
                <w:sz w:val="20"/>
              </w:rPr>
              <w:t xml:space="preserve">TRIANA A LA MACARENA</w:t>
            </w:r>
            <w:br/>
            <w:r>
              <w:rPr>
                <w:rFonts w:ascii="Arial" w:hAnsi="Arial"/>
                <w:b/>
                <w:sz w:val="20"/>
              </w:rPr>
              <w:t xml:space="preserve">CUANDO EN SEVILLA HABÍA GRACIA</w:t>
            </w:r>
            <w:br/>
            <w:r>
              <w:rPr>
                <w:rFonts w:ascii="Arial" w:hAnsi="Arial"/>
                <w:b/>
                <w:sz w:val="20"/>
              </w:rPr>
              <w:t xml:space="preserve">EN UNA ESQUINA CUALQUIERA</w:t>
            </w:r>
          </w:p>
        </w:tc>
      </w:tr>
    </w:tbl>
  </w:body>
</w:document>
</file>