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818ff9e144a1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barca de Tomares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 DE TOMARES,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ORILLITA ENFRENTE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ORILLITA ENFRENTE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ESTÁ EL BARQUERO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COPITAS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BARQUERO CRUZA,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BARQUERO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BARQUERO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REMANDO VA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REMANDO VA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 PA TOMARES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 PA TOMARES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 PA TOMARES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VA EL BARQUERO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SOLEARES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TENÍA GRACIA,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TENÍA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TENÍA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LOS BORRACHOS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PAÑOLETA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LOS BORRACHOS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PAÑOLETA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BARCA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BARCA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BARCA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TI TE MECE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BULERÍAS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DE TOMARES,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CONOCÍA LA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CONOCÍA LA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MAREA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TANTAS COSAS BONITAS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TENÍA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TANTAS COSAS BONITAS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TENÍA EL RÍO</w:t>
            </w:r>
            <w:r>
              <w:br/>
            </w:r>
          </w:p>
        </w:tc>
      </w:tr>
    </w:tbl>
  </w:body>
</w:document>
</file>