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baf9051474ae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novia del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QUIÉN NO SE ENAMORA,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QUIÉN NO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QUIÉN NO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NOVIA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TE LLENA DE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PIROPOS Y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TE LLENA DE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PIROPOS Y SUSPIROS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EN ESE VIERNES SANTO,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EN ESE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EN ESE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ES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CRUZARSE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AL CACHORRO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CRUZARSE AL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AL CACHORRO POR EL PUENTE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POR SANTA CRUZ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POR SANTA CRUZ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POR SANTA CRUZ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SE ENCANDILA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FUENTES QUE LLORAN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ROSAS QUE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FUENTES QUE LLORAN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ROSAS QUE SUSPIRAN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SE EMBRUJA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SE EMBRUJA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SE EMBRUJA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CAVAS Y POR SU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VELÁ Y POR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CAVAS Y POR SU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VELÁ Y POR SANTANA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</w:t>
            </w:r>
            <w:br/>
            <w:r>
              <w:rPr>
                <w:rFonts w:ascii="Arial" w:hAnsi="Arial"/>
                <w:b/>
                <w:sz w:val="20"/>
              </w:rPr>
              <w:t xml:space="preserve">POR TI ESTÁ LA LUNA ERRANTE</w:t>
            </w:r>
            <w:br/>
            <w:r>
              <w:rPr>
                <w:rFonts w:ascii="Arial" w:hAnsi="Arial"/>
                <w:b/>
                <w:sz w:val="20"/>
              </w:rPr>
              <w:t xml:space="preserve">VUELVE COMO EL AVE AL RÍO</w:t>
            </w:r>
            <w:br/>
            <w:r>
              <w:rPr>
                <w:rFonts w:ascii="Arial" w:hAnsi="Arial"/>
                <w:b/>
                <w:sz w:val="20"/>
              </w:rPr>
              <w:t xml:space="preserve">A DORMIRSE EN LOS ESTANQUES</w:t>
            </w:r>
            <w:br/>
            <w:r>
              <w:rPr>
                <w:rFonts w:ascii="Arial" w:hAnsi="Arial"/>
                <w:b/>
                <w:sz w:val="20"/>
              </w:rPr>
              <w:t xml:space="preserve">EN LAS AGÜITAS DEL RÍO</w:t>
            </w:r>
          </w:p>
        </w:tc>
      </w:tr>
    </w:tbl>
  </w:body>
</w:document>
</file>