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06c7a969945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Fantasía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FELICES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FELICES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FELICES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CASTILLOS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TODO SU CAPITAL.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CASTILLOS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TODO SU CAPITAL.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PÁJARO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PÁJARO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PÁJARO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UNA BARCA DE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REMOS Y SIN TIMÓN.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UNA BARCA DE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REMOS Y SIN TIMÓN.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MONEDA DE COBRE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MONEDA DE COBRE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MONEDA DE COBRE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SOÑADOR QUE ERA POBRE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LE PARECIÓ.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SOÑADOR QUE ERA POBRE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LE PARECIÓ.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 ES BENGALA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 ES BENGALA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 ES BENGALA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CORAZÓN PONE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SUEÑO DA LIBER1AD.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CORAZÓN PONE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SUEÑO DA LIBER1AD.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FANTASÍA...</w:t>
            </w:r>
            <w:br/>
            <w:r>
              <w:rPr>
                <w:rFonts w:ascii="Arial" w:hAnsi="Arial"/>
                <w:b/>
                <w:sz w:val="20"/>
              </w:rPr>
              <w:t xml:space="preserve">HAY QUE ESTRENAR ILUSIÓN</w:t>
            </w:r>
            <w:br/>
            <w:r>
              <w:rPr>
                <w:rFonts w:ascii="Arial" w:hAnsi="Arial"/>
                <w:b/>
                <w:sz w:val="20"/>
              </w:rPr>
              <w:t xml:space="preserve">CADA DÍA</w:t>
            </w:r>
            <w:br/>
            <w:r>
              <w:rPr>
                <w:rFonts w:ascii="Arial" w:hAnsi="Arial"/>
                <w:b/>
                <w:sz w:val="20"/>
              </w:rPr>
              <w:t xml:space="preserve">Y ECHARLE IMAGINACIÓN</w:t>
            </w:r>
            <w:br/>
            <w:r>
              <w:rPr>
                <w:rFonts w:ascii="Arial" w:hAnsi="Arial"/>
                <w:b/>
                <w:sz w:val="20"/>
              </w:rPr>
              <w:t xml:space="preserve">A LAS COSAS DE LA “VÍA”.</w:t>
            </w:r>
          </w:p>
        </w:tc>
      </w:tr>
    </w:tbl>
  </w:body>
</w:document>
</file>