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3cb3ad0f04db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Lubricán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abuela a mi me contaba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ABUELA A MÍ ME CONTABA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TANTAS COSAS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TANTAS COSAS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ABUELA A MÍ ME CONTABA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TANTAS COSAS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ESTÁ PERDIENDO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YA SE HA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DE CANDELA (BIS)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CHOZAS APAGÁS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FUE Y NO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NO VUELVE 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DE CANDELA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DE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CHOZAS APAGÁS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FUE Y NO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NO VUELVE MÁS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ROSARIO DEL DOMINGO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FUEGOS ENCENDÍOS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FUEGOS ENCENDÍOS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ROSARIO DEL DOMINGO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FUEGOS ENCENDÍOS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ESTÁ PERDIENDO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YA SE HA PERDÍO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VIRGEN SALÍA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VIRGEN SALÍA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AURORA DESPUNTÁ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FUE Y NO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NO VUELVE MÁS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POCITO DE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BEBÍA TO 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BEBÍA TO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POCITO DE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BEBÍA TO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ESTÁ PERDIENDO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YA SE HA PERDÍO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 DE LOS ACEBUCHES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 DE LOS ACEBUCHES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 DEL EUCALIPTAL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FUE Y NO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NO VUELVE MÁS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AJOLÍ DE LA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HECHO DE PALOS PODRÍOS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HECHO DE PALOS PODRÍOS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AJOLÍ DE LA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HECHO DE PALOS PODRÍOS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ESTÁ PERDIENDO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YA SE HA PERDÍO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VELETA DE LOS TIEMPOS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VELETA DE LOS TIEMPOS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SEÑALA PA ATRÁS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FUE Y NO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NO VUELVE MÁS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SIEMPRE QUEDARÁ</w:t>
            </w:r>
            <w:br/>
            <w:r>
              <w:rPr>
                <w:rFonts w:ascii="Arial" w:hAnsi="Arial"/>
                <w:b/>
                <w:sz w:val="20"/>
              </w:rPr>
              <w:t xml:space="preserve">LA CARITA DE ESA VIRGEN</w:t>
            </w:r>
            <w:br/>
            <w:r>
              <w:rPr>
                <w:rFonts w:ascii="Arial" w:hAnsi="Arial"/>
                <w:b/>
                <w:sz w:val="20"/>
              </w:rPr>
              <w:t xml:space="preserve">MARISMEÑA Y RESALÁ</w:t>
            </w:r>
            <w:br/>
            <w:r>
              <w:rPr>
                <w:rFonts w:ascii="Arial" w:hAnsi="Arial"/>
                <w:b/>
                <w:sz w:val="20"/>
              </w:rPr>
              <w:t xml:space="preserve">Y ESO HACE QUE NO FALTE</w:t>
            </w:r>
            <w:br/>
            <w:r>
              <w:rPr>
                <w:rFonts w:ascii="Arial" w:hAnsi="Arial"/>
                <w:b/>
                <w:sz w:val="20"/>
              </w:rPr>
              <w:t xml:space="preserve">AUNQUE YA NO SEA IGUAL</w:t>
            </w:r>
          </w:p>
        </w:tc>
      </w:tr>
    </w:tbl>
  </w:body>
</w:document>
</file>