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973e755a64b6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Rocío Jurado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Madrugá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ESPERANZA DE TRIANA,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ESPERANZA DE TRIANA,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CARA MORENA,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CARA MORENA,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ESPERANZA DE TRIANA,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CARA MORENA,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CARA MORENA,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LÁGRIMAS QUE LE CAEN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VAN LAVANDO SU PENA.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LÁGRIMAS QUE LE CAEN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VAN LAVANDO SU PENA.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NOCHE DE LUTO Y SAETA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NOCHE DE LUTO Y SAETA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DE AMOR Y CANTO,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DE AMOR Y CANTO,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NOCHE DE LUTO Y SAETA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DE AMOR Y CANTO,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DE AMOR Y CANTO,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SEÑOR DEL GRAN PODER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ENTRE LA BRISA Y EL LLANTO.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SEÑOR DEL GRAN PODER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ENTRE LA BRISA Y EL LLANTO.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 Y RÍE SU PENA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 Y RÍE SU PENA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SEVILLA UNA VIRGEN,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 Y RÍE SU PENA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SEVILLA UNA VIRGEN,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 Y RÍE SU PENA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 Y RÍE SU PENA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SEGÚN COMO TU LA MIRES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MIRA LA MACARENA.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SEGÚN COMO TU LA MIRES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MIRA LA MACARENA.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COSTAO DIVINO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COSTAO DIVINO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CHORRO DE SANGRE 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CHORRO DE SANGRE 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COSTAO DIVINO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CHORRO DE SANGRE MANA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CHORRO DE SANGRE 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RÍO LAVA TUS PENAS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CACHORRO DE TRIANA.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RÍO LAVA TUS PENAS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CACHORRO DE TRIANA.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MADRUGA, </w:t>
            </w:r>
            <w:br/>
            <w:r>
              <w:rPr>
                <w:rFonts w:ascii="Arial" w:hAnsi="Arial"/>
                <w:b/>
                <w:sz w:val="20"/>
              </w:rPr>
              <w:t xml:space="preserve">MADRUGA DEL VIERNES SANTO,</w:t>
            </w:r>
            <w:br/>
            <w:r>
              <w:rPr>
                <w:rFonts w:ascii="Arial" w:hAnsi="Arial"/>
                <w:b/>
                <w:sz w:val="20"/>
              </w:rPr>
              <w:t xml:space="preserve">BAJO UNA LUNA QUE BRILLA,</w:t>
            </w:r>
            <w:br/>
            <w:r>
              <w:rPr>
                <w:rFonts w:ascii="Arial" w:hAnsi="Arial"/>
                <w:b/>
                <w:sz w:val="20"/>
              </w:rPr>
              <w:t xml:space="preserve">LÁGRIMAS DERRAMA EL CIELO </w:t>
            </w:r>
            <w:br/>
            <w:r>
              <w:rPr>
                <w:rFonts w:ascii="Arial" w:hAnsi="Arial"/>
                <w:b/>
                <w:sz w:val="20"/>
              </w:rPr>
              <w:t xml:space="preserve">QUE LAS RECOGE SEVILLA.</w:t>
            </w:r>
          </w:p>
        </w:tc>
      </w:tr>
    </w:tbl>
  </w:body>
</w:document>
</file>