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1bb01c5f2e4ac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Salmarina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Cada siete años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 QUITAN LA CORONA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PONEN UN SOMBRERO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PONEN UN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 QUITAN LA CORONA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PONEN UN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 QUITAN LA CORONA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PONEN UN SOMBRERO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PONEN UN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VISTEN DE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ESA REINA DE LOS CIELOS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VISTEN DE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ESA REINA DE LOS CIELOS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SALE DE LA ALDEA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SIENDO DE DIOS RELICARIO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SIENDO DE DIOS RELICARIO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SALE DE LA ALDEA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SIENDO DE DIOS RELICARIO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SALE DE LA ALDEA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SIENDO DE DIOS RELICARIO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SIENDO DE DIOS RELICARIO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ES MÁS PURA QUE EL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CUBREN CONO UN SAGRARIO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ES MÁS PURA QUE EL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CUBREN CONO UN SAGRARIO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PUEDO MIRAR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VEO A LO MÁS BONITO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VEO A LO MÁS BONITO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PUEDO MIRAR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VEO A LO MÁS BONITO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PUEDO MIRAR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VEO A LO MÁS BONITO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VEO A LO MÁS BONITO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POR EL CAMPO 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ROCÍO BENDITO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POR EL CAMPO 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ROCÍO BENDITO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SIENTE EL ALMA ESCALOFRÍO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ENCIENDE EL HORIZONTE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ENCIENDE EL HORIZONTE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SIENTE EL ALMA ESCALOFRÍO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ENCIENDE EL HORIZONTE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SIENTE EL ALMA ESCALOFRÍO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ENCIENDE EL HORIZONTE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ENCIENDE EL HORIZONTE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CADA SIETE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VAS DEL ROCÍO HASTA ALMONTE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CADA SIETE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VAS DEL ROCÍO HASTA ALMONTE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¡AY MI, ROCÍO!</w:t>
            </w:r>
            <w:br/>
            <w:r>
              <w:rPr>
                <w:rFonts w:ascii="Arial" w:hAnsi="Arial"/>
                <w:b/>
                <w:sz w:val="20"/>
              </w:rPr>
              <w:t xml:space="preserve">DE AMAPOLA ES TU CORONA</w:t>
            </w:r>
            <w:br/>
            <w:r>
              <w:rPr>
                <w:rFonts w:ascii="Arial" w:hAnsi="Arial"/>
                <w:b/>
                <w:sz w:val="20"/>
              </w:rPr>
              <w:t xml:space="preserve">Y DE PASTORA EL VESTÍO</w:t>
            </w:r>
            <w:br/>
            <w:r>
              <w:rPr>
                <w:rFonts w:ascii="Arial" w:hAnsi="Arial"/>
                <w:b/>
                <w:sz w:val="20"/>
              </w:rPr>
              <w:t xml:space="preserve">Y SIGUES SIENDO LA REINA</w:t>
            </w:r>
            <w:br/>
            <w:r>
              <w:rPr>
                <w:rFonts w:ascii="Arial" w:hAnsi="Arial"/>
                <w:b/>
                <w:sz w:val="20"/>
              </w:rPr>
              <w:t xml:space="preserve">MARE MÍA DEL ROCÍO.</w:t>
            </w:r>
          </w:p>
        </w:tc>
      </w:tr>
    </w:tbl>
  </w:body>
</w:document>
</file>