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3469bdd7446c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segunda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SIENTE LO QUE YO SIENTO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SIENTE LO QUE YO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SIENTE LO QUE YO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SIENTE LO QUE YO SIENTO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SIENTE LO QUE YO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RIE CUANDO YO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SUFRE MI SUFRIMIENTO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RIE CUANDO YO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SUFRE MI SUFRIMIENTO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CUANDO YO 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CUANDO YO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CUANDO YO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CUANDO YO 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CUANDO YO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SUSPIRA CUANDO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CALLA CUANDO YO CALLO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SUSPIRA CUANDO SUSPIRO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CALLA CUANDO YO CALLO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PIENSA LO QUE YO PIENSO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PIENSA LO QUE YO PIENSO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PIENSA LO QUE YO PIENSO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PIENSA LO QUE YO PIENSO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PIENSA LO QUE YO PIENSO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CALMA CUANDO ME CALMO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TIEMBLA CUANDO YO TIEMBLO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CALMA CUANDO ME CALMO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TIEMBLA CUANDO YO TIEMBLO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 DE MIS ANHELOS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 DE MIS ANHELOS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 DE MIS ANHELOS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AMIGA 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 DE MIS ANHELOS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 DE MIS ANHELOS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TODAS MIS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CONOCE MIS SECRETOS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TODAS MIS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CONOCE MIS SECRETOS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ELLA ME CONOCE BIEN</w:t>
            </w:r>
            <w:br/>
            <w:r>
              <w:rPr>
                <w:rFonts w:ascii="Arial" w:hAnsi="Arial"/>
                <w:b/>
                <w:sz w:val="20"/>
              </w:rPr>
              <w:t xml:space="preserve">PORQUE TIEMBLA Y SE ESTREMECE</w:t>
            </w:r>
            <w:br/>
            <w:r>
              <w:rPr>
                <w:rFonts w:ascii="Arial" w:hAnsi="Arial"/>
                <w:b/>
                <w:sz w:val="20"/>
              </w:rPr>
              <w:t xml:space="preserve">CUANDO LE TOCO LA PIEL</w:t>
            </w:r>
            <w:br/>
            <w:r>
              <w:rPr>
                <w:rFonts w:ascii="Arial" w:hAnsi="Arial"/>
                <w:b/>
                <w:sz w:val="20"/>
              </w:rPr>
              <w:t xml:space="preserve">Y ES MI GUITARRA SEÑORES</w:t>
            </w:r>
            <w:br/>
            <w:r>
              <w:rPr>
                <w:rFonts w:ascii="Arial" w:hAnsi="Arial"/>
                <w:b/>
                <w:sz w:val="20"/>
              </w:rPr>
              <w:t xml:space="preserve">QUE ES MI SEGUNDA MUJER</w:t>
            </w:r>
          </w:p>
        </w:tc>
      </w:tr>
    </w:tbl>
  </w:body>
</w:document>
</file>