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660fd456c47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boda en la marisma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SUEÑA CON CASARSE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PALACIO LUJOSO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PALACIO LUJOSO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SUEÑA CON CASARSE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PALACIO LUJOSO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CHICO ES MI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SIENTO ORGULLOSO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BODA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PADRINO BUSQUE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ENCIENDA LA MADRINA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CURA CUELGUE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RAMA DE UNA ENCINA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DE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DE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MANTA POR EQUIPAJE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 Y LA BOTA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VEZ DE UN VESTÍO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FALDA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TAMBOR SIEMPRE SONANDO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BANQUETE DE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CANDELAS Y FANDANGOS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BUSCARÉ MIS MAÑAS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ACOSTARME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ACOSTARME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BUSCARÉ MIS MAÑAS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ACOSTARME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ESA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CALOR DE TU MARÍO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REZARLE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NOS VEA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BUSCARÉ UN TECHO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SEMBRAR EN TUS CARNES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SEMILLA ROCIERA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TIENE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 EN UN LUGAR ESCOGÍO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LUGAR ESCOGÍO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TIENE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 EN UN LUGAR ESCOGÍO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TRAJO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TRES DÍAS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MARISMA HE PARÍO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ALGUIEN LE PREGUNTA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AÑOS QUE HE CUMPLÍO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CONTESTARLE: ASI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TENIO FRENTE AL ROCÍO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MI ILUSIÓN ES CASARME</w:t>
            </w:r>
            <w:br/>
            <w:r>
              <w:rPr>
                <w:rFonts w:ascii="Arial" w:hAnsi="Arial"/>
                <w:b/>
                <w:sz w:val="20"/>
              </w:rPr>
              <w:t xml:space="preserve">AL LAO CANDELA</w:t>
            </w:r>
            <w:br/>
            <w:r>
              <w:rPr>
                <w:rFonts w:ascii="Arial" w:hAnsi="Arial"/>
                <w:b/>
                <w:sz w:val="20"/>
              </w:rPr>
              <w:t xml:space="preserve">QUÉ MAS DA EL CALOR NI EL FRÍO</w:t>
            </w:r>
            <w:br/>
            <w:r>
              <w:rPr>
                <w:rFonts w:ascii="Arial" w:hAnsi="Arial"/>
                <w:b/>
                <w:sz w:val="20"/>
              </w:rPr>
              <w:t xml:space="preserve">SI EL CURA MIENTA MIL VECES</w:t>
            </w:r>
            <w:br/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</w:p>
        </w:tc>
      </w:tr>
    </w:tbl>
  </w:body>
</w:document>
</file>