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7e4215ed04d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Hermanas de la Caridad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VIENE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ALEGRES MONJITAS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COMEDOR DEL PUMAREJO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COMEDOR DEL PUMAREJO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POR LAS PERSONAS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ATENTAS EN TODO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AYUDAR AL NECESITADO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 DE COMER AL HAMBRIENTO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DIGAS MISERICORDIA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DIGAS MISERICORDIA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HAGAS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ESA CALLE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PUEDES TOCAR CON LOS DEDOS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PUEDES TOCAR CON LOS DEDOS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ALLÍ SE AYUDA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NECESITADO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AMOR QUE LES DEDICAN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HERMANOS DE SAN JUAN DE DIOS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HABLA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HABLA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PIENSA EN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CONTARA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TRIANA REPARTE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TRIANA REPARTE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PLENO PAGÉS DEL CORRO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PODRÁS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DERROCHAN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HERMANAS DE LA CARIDAD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RECIBEN COMO A UN ÁNGEL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RECIBEN COMO A UN ÁNGEL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NO SÉ SI LO MEREZCO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HAGO LO QUE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TENGO SE LO OFREZCO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TENGO SE LO OFREZCO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PONGO MI GRANO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BUSCAR UNA SOLUCIÓN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QUE MÁS LO NECESITA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UNA VIDA MEJOR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ELLAS SON LUZ EN LA OSCURIDAD</w:t>
            </w:r>
            <w:br/>
            <w:r>
              <w:rPr>
                <w:rFonts w:ascii="Arial" w:hAnsi="Arial"/>
                <w:b/>
                <w:sz w:val="20"/>
              </w:rPr>
              <w:t xml:space="preserve">SON LOS PUENTES EN EL RIO</w:t>
            </w:r>
            <w:br/>
            <w:r>
              <w:rPr>
                <w:rFonts w:ascii="Arial" w:hAnsi="Arial"/>
                <w:b/>
                <w:sz w:val="20"/>
              </w:rPr>
              <w:t xml:space="preserve">Y LA CALMA EN LAS TEMPESTADES</w:t>
            </w:r>
            <w:br/>
            <w:r>
              <w:rPr>
                <w:rFonts w:ascii="Arial" w:hAnsi="Arial"/>
                <w:b/>
                <w:sz w:val="20"/>
              </w:rPr>
              <w:t xml:space="preserve">SON LAS BUENAS HERMANITAS</w:t>
            </w:r>
            <w:br/>
            <w:r>
              <w:rPr>
                <w:rFonts w:ascii="Arial" w:hAnsi="Arial"/>
                <w:b/>
                <w:sz w:val="20"/>
              </w:rPr>
              <w:t xml:space="preserve">CON SU LABOR TAN BENDITA</w:t>
            </w:r>
            <w:br/>
            <w:r>
              <w:rPr>
                <w:rFonts w:ascii="Arial" w:hAnsi="Arial"/>
                <w:b/>
                <w:sz w:val="20"/>
              </w:rPr>
              <w:t xml:space="preserve">EN LOS COMEDORES SOCIALES</w:t>
            </w:r>
          </w:p>
        </w:tc>
      </w:tr>
    </w:tbl>
  </w:body>
</w:document>
</file>