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8fe3c17b44a1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Aquel encanto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UNA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DEJÓ A SEVILLA Y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 EN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TENDEDEROS QUE HAY EN LA CAVA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LA GOLONDRINA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HIZO SU NÍO EN UN HUEQUECITO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EN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 A LAS GOLONDRINAS CHICAS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DABA MIEDO DE LA CORRIENTE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UNA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UNA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ALEGRE COPLA CANTA EL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VEN NIÑA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BONITA NO PAGAS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LA BARQUITA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SI HAS VISTO NIÑO BARQUERO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ESA COSTURERA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VAS A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QUIERO Y ES TRIANERA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FRESCO AMBIENTE DE AQUELLA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QUE PASEABA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SE HACÍA NI OSCURO NI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CUENTAN QUE EN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CASA PUERTA DE LOS VECINOS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LLENA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QUE SE HABLABA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ABANICO CORTANDO EL AIRE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CAFÉS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CAFÉS 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TABERNAS DE LOS MARINEROS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HUELEN 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A LOS SUDORES DE LOS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DÓNDE ESTÁ LA CANTAORA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SILLAS DE ENEA, PAÑUELOS BLANCOS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BATAS DE COLA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NOVIA QUE BESABA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PORTONES, DULCE Y A SOLAS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AQUEL ENCANTO QUE TUVO SEVILLA</w:t>
            </w:r>
            <w:br/>
            <w:r>
              <w:rPr>
                <w:rFonts w:ascii="Arial" w:hAnsi="Arial"/>
                <w:b/>
                <w:sz w:val="20"/>
              </w:rPr>
              <w:t xml:space="preserve">QUE EN MI ALMA YA NO VIVE AQUÍ</w:t>
            </w:r>
            <w:br/>
            <w:r>
              <w:rPr>
                <w:rFonts w:ascii="Arial" w:hAnsi="Arial"/>
                <w:b/>
                <w:sz w:val="20"/>
              </w:rPr>
              <w:t xml:space="preserve">SI TÚ LO LLAMAS VENDRÁ ALGÚN DÍA</w:t>
            </w:r>
            <w:br/>
            <w:r>
              <w:rPr>
                <w:rFonts w:ascii="Arial" w:hAnsi="Arial"/>
                <w:b/>
                <w:sz w:val="20"/>
              </w:rPr>
              <w:t xml:space="preserve">AL PIE DEL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QUE ESE ENCANTO ES DE SEVILLA</w:t>
            </w:r>
          </w:p>
        </w:tc>
      </w:tr>
    </w:tbl>
  </w:body>
</w:document>
</file>