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acab39a0a4a5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Cantaré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VINE A ESTE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SÉ QUE VINE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CANTANDO MORIRÉ;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 Y CANTARÉ.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EL AGUA QUE BEBEMOS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 LLEVARÁN LAS NUBES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NOS AGOBIE LA SED;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 Y CANTARÉ.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TIERRA Y POR EL TRIGO,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PAN Y POR EL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BESO DE MUJER;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 Y CANTARÉ.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AMIGO SINCERO,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MUJER QUE YO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MAÑANA Y POR AYER;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 Y CANTARÉ.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SUELO QUE PISAMOS,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CIELO QUE ESPERAMOS,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A UN NIÑO CRECER;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 Y CANTARÉ.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PÁJARO QUE VUELA,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QUE CUMPLE CONDENA,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FLOR QUE VA A NACER;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 Y CANTARÉ.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PUEBLOS, POR LAS RAZAS,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QUE NO TIENE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 MENDRUGO PA`COMER;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 Y CANTARÉ.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GUITARRA, MI AMIGA,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 Y PEREGRINA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AYUDA A TENER FE;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CANTARÉ Y CANTARÉ.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CANTARÉ</w:t>
            </w:r>
            <w:br/>
            <w:r>
              <w:rPr>
                <w:rFonts w:ascii="Arial" w:hAnsi="Arial"/>
                <w:b/>
                <w:sz w:val="20"/>
              </w:rPr>
              <w:t xml:space="preserve">HASTA QUE DIOS ME DÉ FUERZAS</w:t>
            </w:r>
            <w:br/>
            <w:r>
              <w:rPr>
                <w:rFonts w:ascii="Arial" w:hAnsi="Arial"/>
                <w:b/>
                <w:sz w:val="20"/>
              </w:rPr>
              <w:t xml:space="preserve">PARA PODER LLEVAR</w:t>
            </w:r>
            <w:br/>
            <w:r>
              <w:rPr>
                <w:rFonts w:ascii="Arial" w:hAnsi="Arial"/>
                <w:b/>
                <w:sz w:val="20"/>
              </w:rPr>
              <w:t xml:space="preserve">A TODOS LOS RINCONES</w:t>
            </w:r>
            <w:br/>
            <w:r>
              <w:rPr>
                <w:rFonts w:ascii="Arial" w:hAnsi="Arial"/>
                <w:b/>
                <w:sz w:val="20"/>
              </w:rPr>
              <w:t xml:space="preserve">MI GUITARRA Y MI CANTAR.</w:t>
            </w:r>
          </w:p>
        </w:tc>
      </w:tr>
    </w:tbl>
  </w:body>
</w:document>
</file>