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fb9ee37e0402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para conquistar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PRIMERA.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VAS SEDUCIENDO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VAS SEDUCIENDO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MANERA,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SEGUNDA.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COGELA POR EL TALLE,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JUNTAS.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COGELA POR EL TALLE,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CARAS JUNTAS.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TERCERA.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CON QUE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ZAPATEA.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CON QUE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ZAPATEA.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LOS LANCES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DEFINITIVOS.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SIENTA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PAJARO HERÍO.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SIENTA EN SU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PAJARO HERÍO.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ESA GITANA,</w:t>
            </w:r>
            <w:br/>
            <w:r>
              <w:rPr>
                <w:rFonts w:ascii="Arial" w:hAnsi="Arial"/>
                <w:b/>
                <w:sz w:val="20"/>
              </w:rPr>
              <w:t xml:space="preserve">SE CONQUISTA BAILANDO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SEVILLANAS.</w:t>
            </w:r>
          </w:p>
        </w:tc>
      </w:tr>
    </w:tbl>
  </w:body>
</w:document>
</file>