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e1bd3e34d44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huele 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PONEN ALEGRES,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PONEN ALEGRES,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QUITA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 DE MIRARME, MIRARME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 DE MIRARME, MIRARME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 MIRANDO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DE MUERTE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ME CLAVAN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OJITOS NIÑA,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OJITOS NIÑA,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LA CASTA,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TORO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LA CASTA,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TORO FIERO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PUÑALES DE MUERTE, DE MUERTE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ME CLAVAN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DE SEVILLA,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DE SEVILLA,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DERRAMAN SU GRACIA,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DERRAMAN SU GRACIA,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MUNDO ENTERO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GLORIA BENDITA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 PRIMAVERA,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QUITA</w:t>
            </w:r>
            <w:r>
              <w:br/>
            </w:r>
          </w:p>
        </w:tc>
      </w:tr>
    </w:tbl>
  </w:body>
</w:document>
</file>