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cd12058b044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puede ser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EN LA LAGUNA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EN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CABALLOS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CABALLOS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HA VISTO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LA ERMITA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LA ERMITA SOLA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FUE 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FUE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FUE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FUE 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FUE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VIVIÓ EL CARRO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COMIÓ BAJO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VIVIÓ EL CARRO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COMIÓ BAJO LOS PINOS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VIO ESA BELLA ESTAMPA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VIO ESA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VIO ESA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VIO ESA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ROMPIENDO EL ALBA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USTED NO HA VISTO ESAS COSAS</w:t>
            </w:r>
            <w:br/>
            <w:r>
              <w:rPr>
                <w:rFonts w:ascii="Arial" w:hAnsi="Arial"/>
                <w:b/>
                <w:sz w:val="20"/>
              </w:rPr>
              <w:t xml:space="preserve">AUNQUE SE HAYA “DIVERTÍO”</w:t>
            </w:r>
            <w:br/>
            <w:r>
              <w:rPr>
                <w:rFonts w:ascii="Arial" w:hAnsi="Arial"/>
                <w:b/>
                <w:sz w:val="20"/>
              </w:rPr>
              <w:t xml:space="preserve">AUNQUE SE HAYA “DIVERTÍO”</w:t>
            </w:r>
            <w:br/>
            <w:r>
              <w:rPr>
                <w:rFonts w:ascii="Arial" w:hAnsi="Arial"/>
                <w:b/>
                <w:sz w:val="20"/>
              </w:rPr>
              <w:t xml:space="preserve">USTED HABRÁ VISTO LA FIESTA</w:t>
            </w:r>
            <w:br/>
            <w:r>
              <w:rPr>
                <w:rFonts w:ascii="Arial" w:hAnsi="Arial"/>
                <w:b/>
                <w:sz w:val="20"/>
              </w:rPr>
              <w:t xml:space="preserve">PERO NO HA VISTO EL ROCÍO</w:t>
            </w:r>
          </w:p>
        </w:tc>
      </w:tr>
    </w:tbl>
  </w:body>
</w:document>
</file>