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63fe993a68490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Al llegar la aurora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TIERRA MIA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TIERRA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LLEGA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TIERRA 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TODA ANDALUCIA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 Y SE PREPARA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SU ROMERIA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SU ROMERIA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NUESTRO ORGULLO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SIEMPRE INVENCIO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TO LO DEJA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VENIR AL ROCIO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TENDRA 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HACE QUERERLO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HACE QUERERLO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TENDRA 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HACE QUERERLO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TENDRA SU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CUANDO LO PISAN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ES DIFERENTE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ES DIFERENTE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QUE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CIELO UN ESPEJO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 EL QUE LA PISA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CONVIERTE EN BUENO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ABRIENDO LA SENDA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ABRIENDO LA SENDA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CARRETA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ABRIENDO LA SENDA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ABRIENDO LA SENDA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 IMAGEN LLEVA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 IMAGEN LLEVA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CARRETERO AMIGO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GUIA TUS HUELLAS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BLANCA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MARISMEÑA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LA CARAVANA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COLORES LLENA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COLORES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LA CARAVANA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COLORES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COLORES LLENA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ROMPIENDO EL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CAMPO REINA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EL CAMPO REINA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HACE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CANTE Y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SON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BLANCAS LAS CARRETAS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AL LLEGAR LA AURORA</w:t>
            </w:r>
            <w:br/>
            <w:r>
              <w:rPr>
                <w:rFonts w:ascii="Arial" w:hAnsi="Arial"/>
                <w:b/>
                <w:sz w:val="20"/>
              </w:rPr>
              <w:t xml:space="preserve">SUENAN TAMBORILES</w:t>
            </w:r>
            <w:br/>
            <w:r>
              <w:rPr>
                <w:rFonts w:ascii="Arial" w:hAnsi="Arial"/>
                <w:b/>
                <w:sz w:val="20"/>
              </w:rPr>
              <w:t xml:space="preserve">QUE AL ALBA ES LA HORA</w:t>
            </w:r>
            <w:br/>
            <w:r>
              <w:rPr>
                <w:rFonts w:ascii="Arial" w:hAnsi="Arial"/>
                <w:b/>
                <w:sz w:val="20"/>
              </w:rPr>
              <w:t xml:space="preserve">VAMOS POR CARRILES</w:t>
            </w:r>
            <w:br/>
            <w:r>
              <w:rPr>
                <w:rFonts w:ascii="Arial" w:hAnsi="Arial"/>
                <w:b/>
                <w:sz w:val="20"/>
              </w:rPr>
              <w:t xml:space="preserve">PA VE A LA PASTORA</w:t>
            </w:r>
          </w:p>
        </w:tc>
      </w:tr>
    </w:tbl>
  </w:body>
</w:document>
</file>