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6ed11a06e43d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Doñana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Lerele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BOYERO,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VOZ DEL BOYERO,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CARRETAS DE PLATA,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VIENE.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VIENE EL ALBA,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VIENE EL ALBA,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RAYANDO EL DÍA;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GUAPA VA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ROMERÍA.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CASTILLEJA,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MARLO Y EL QUEMA,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MARLO Y EL QUEMA,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Y CASTILLEJA,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MARLO Y EL QUEMA,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MARLO Y EL QUEMA,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MATAGORDA, EL PALACIO,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RAYA ENTERA.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MI TRIANA;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AJOLÍ AL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SUENAN CAMPANAS.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COMPÁS CAMPERO,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COMPÁS CAMPERO,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ANDANDO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MARISMA ENTERA,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 CANTANDO.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REZOS Y COPLAS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REZOS Y COPLAS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SENTIMIENTO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POR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PONE EN EL VIENTO.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PAJOLERA,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TRIANA: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TRIANA: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GRACIA PAJOLERA,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TRIANA: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TRIANA: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LERE LÉRE LERERE LERÉ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CANTE, GUITARRA Y PALMAS, Y OLÉ Y OLÉ,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ANTE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ANTE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BRILLA: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CABALLO`Y LOS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LE ARRODILLAN.</w:t>
            </w:r>
            <w:r>
              <w:br/>
            </w:r>
          </w:p>
        </w:tc>
      </w:tr>
    </w:tbl>
  </w:body>
</w:document>
</file>